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Уведомление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                и предложений организаций и граждан в рамках анализа </w:t>
      </w:r>
      <w:r w:rsidR="008F27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действующих</w:t>
      </w:r>
      <w:r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37A23" w:rsidRPr="00837A23" w:rsidRDefault="008F2712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нормативно правовых актов</w:t>
      </w:r>
      <w:r w:rsidR="00837A23" w:rsidRPr="00837A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</w:p>
    <w:p w:rsidR="00837A23" w:rsidRPr="00837A23" w:rsidRDefault="00837A23" w:rsidP="00837A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4A0"/>
      </w:tblPr>
      <w:tblGrid>
        <w:gridCol w:w="9345"/>
      </w:tblGrid>
      <w:tr w:rsidR="00837A23" w:rsidRPr="00837A23" w:rsidTr="007246A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23" w:rsidRPr="00837A23" w:rsidRDefault="00837A23" w:rsidP="00837A2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837A23" w:rsidRPr="00005BAD" w:rsidRDefault="00837A23" w:rsidP="00453D0D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Times New Roman"/>
                <w:b/>
              </w:rPr>
            </w:pPr>
            <w:r w:rsidRPr="00837A23">
              <w:rPr>
                <w:rFonts w:eastAsia="Times New Roman"/>
                <w:b/>
                <w:color w:val="000000"/>
                <w:lang w:eastAsia="ru-RU"/>
              </w:rPr>
              <w:t xml:space="preserve">Администрация </w:t>
            </w:r>
            <w:r w:rsidR="00453D0D">
              <w:rPr>
                <w:rFonts w:eastAsia="Times New Roman"/>
                <w:b/>
                <w:color w:val="000000"/>
                <w:lang w:eastAsia="ru-RU"/>
              </w:rPr>
              <w:t xml:space="preserve">Ракитянского района </w:t>
            </w:r>
            <w:r w:rsidRPr="00837A23">
              <w:rPr>
                <w:rFonts w:eastAsia="Times New Roman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="00F61253">
              <w:rPr>
                <w:rFonts w:eastAsia="Times New Roman"/>
              </w:rPr>
              <w:t>нормативным правовым актам</w:t>
            </w:r>
            <w:r w:rsidR="00005BAD">
              <w:rPr>
                <w:rFonts w:eastAsia="Times New Roman"/>
              </w:rPr>
              <w:t xml:space="preserve"> </w:t>
            </w:r>
            <w:r w:rsidR="00005BAD" w:rsidRPr="00005BAD">
              <w:rPr>
                <w:rFonts w:eastAsia="Times New Roman"/>
              </w:rPr>
              <w:t xml:space="preserve">администрации </w:t>
            </w:r>
            <w:r w:rsidR="00453D0D">
              <w:rPr>
                <w:rFonts w:eastAsia="Times New Roman"/>
              </w:rPr>
              <w:t>Ракитянского района</w:t>
            </w:r>
            <w:r w:rsidR="00005BAD">
              <w:rPr>
                <w:rFonts w:eastAsia="Times New Roman"/>
              </w:rPr>
              <w:t>,</w:t>
            </w:r>
            <w:r w:rsidR="00005BAD" w:rsidRPr="00005BAD">
              <w:rPr>
                <w:rFonts w:asciiTheme="minorHAnsi" w:eastAsia="Times New Roman" w:hAnsiTheme="minorHAnsi" w:cstheme="minorBidi"/>
                <w:b/>
                <w:bCs/>
                <w:sz w:val="22"/>
                <w:szCs w:val="22"/>
              </w:rPr>
              <w:t xml:space="preserve"> </w:t>
            </w:r>
            <w:r w:rsidR="00026992">
              <w:rPr>
                <w:rFonts w:eastAsia="Times New Roman"/>
                <w:b/>
                <w:bCs/>
              </w:rPr>
              <w:t>на предмет их</w:t>
            </w:r>
            <w:r w:rsidR="00005BAD" w:rsidRPr="00005BAD">
              <w:rPr>
                <w:rFonts w:eastAsia="Times New Roman"/>
                <w:b/>
                <w:bCs/>
              </w:rPr>
              <w:t xml:space="preserve"> влияния на конкуренцию</w:t>
            </w:r>
            <w:r w:rsidR="00005BAD">
              <w:rPr>
                <w:rFonts w:eastAsia="Times New Roman"/>
              </w:rPr>
              <w:t xml:space="preserve"> </w:t>
            </w:r>
          </w:p>
        </w:tc>
      </w:tr>
      <w:tr w:rsidR="00837A23" w:rsidRPr="00837A23" w:rsidTr="007246AC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Calibri"/>
              </w:rPr>
            </w:pPr>
            <w:r w:rsidRPr="00837A23">
              <w:rPr>
                <w:rFonts w:eastAsia="Times New Roman"/>
              </w:rPr>
              <w:t>В рамках публичных консультаций все заинтересованные лица могут направить с</w:t>
            </w:r>
            <w:r w:rsidR="00026992">
              <w:rPr>
                <w:rFonts w:eastAsia="Times New Roman"/>
              </w:rPr>
              <w:t>вои замечания и предложения по нормативно правовым</w:t>
            </w:r>
            <w:r w:rsidR="008F2712">
              <w:rPr>
                <w:rFonts w:eastAsia="Times New Roman"/>
              </w:rPr>
              <w:t xml:space="preserve"> акта</w:t>
            </w:r>
            <w:r w:rsidR="00026992">
              <w:rPr>
                <w:rFonts w:eastAsia="Times New Roman"/>
              </w:rPr>
              <w:t>м</w:t>
            </w:r>
            <w:r w:rsidR="008F2712">
              <w:rPr>
                <w:rFonts w:eastAsia="Times New Roman"/>
              </w:rPr>
              <w:t xml:space="preserve"> </w:t>
            </w:r>
            <w:r w:rsidR="00026992">
              <w:rPr>
                <w:rFonts w:eastAsia="Times New Roman"/>
                <w:bCs/>
              </w:rPr>
              <w:t>на предмет их</w:t>
            </w:r>
            <w:r w:rsidRPr="00837A23">
              <w:rPr>
                <w:rFonts w:eastAsia="Times New Roman"/>
                <w:bCs/>
              </w:rPr>
              <w:t xml:space="preserve"> влияния на конкуренцию</w:t>
            </w:r>
            <w:r w:rsidRPr="00837A23">
              <w:rPr>
                <w:rFonts w:eastAsia="Times New Roman"/>
              </w:rPr>
              <w:t>.</w:t>
            </w:r>
          </w:p>
          <w:p w:rsidR="00837A23" w:rsidRPr="00710422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  <w:color w:val="FFFFFF" w:themeColor="background1"/>
              </w:rPr>
            </w:pPr>
            <w:r w:rsidRPr="00837A23">
              <w:rPr>
                <w:rFonts w:eastAsia="Times New Roman"/>
              </w:rPr>
              <w:t xml:space="preserve">Замечания и предложения </w:t>
            </w:r>
            <w:r w:rsidR="00005BAD">
              <w:rPr>
                <w:rFonts w:eastAsia="Times New Roman"/>
              </w:rPr>
              <w:t xml:space="preserve">принимаются по адресу: </w:t>
            </w:r>
            <w:r w:rsidR="00005BAD" w:rsidRPr="00005BAD">
              <w:rPr>
                <w:rFonts w:eastAsia="Times New Roman"/>
              </w:rPr>
              <w:t xml:space="preserve">Белгородская область, </w:t>
            </w:r>
            <w:r w:rsidR="00453D0D">
              <w:rPr>
                <w:rFonts w:eastAsia="Times New Roman"/>
              </w:rPr>
              <w:t xml:space="preserve">Ракитянский район, поселок </w:t>
            </w:r>
            <w:proofErr w:type="gramStart"/>
            <w:r w:rsidR="00453D0D">
              <w:rPr>
                <w:rFonts w:eastAsia="Times New Roman"/>
              </w:rPr>
              <w:t>Ракитное</w:t>
            </w:r>
            <w:proofErr w:type="gramEnd"/>
            <w:r w:rsidR="00005BAD" w:rsidRPr="00005BAD">
              <w:rPr>
                <w:rFonts w:eastAsia="Times New Roman"/>
              </w:rPr>
              <w:t xml:space="preserve">, улица </w:t>
            </w:r>
            <w:r w:rsidR="00453D0D">
              <w:rPr>
                <w:rFonts w:eastAsia="Times New Roman"/>
              </w:rPr>
              <w:t>Пролетарская,</w:t>
            </w:r>
            <w:r w:rsidR="00005BAD" w:rsidRPr="00005BAD">
              <w:rPr>
                <w:rFonts w:eastAsia="Times New Roman"/>
              </w:rPr>
              <w:t xml:space="preserve"> дом </w:t>
            </w:r>
            <w:r w:rsidR="00453D0D">
              <w:rPr>
                <w:rFonts w:eastAsia="Times New Roman"/>
              </w:rPr>
              <w:t>36</w:t>
            </w:r>
            <w:r w:rsidR="00005BAD" w:rsidRPr="00005BAD">
              <w:rPr>
                <w:rFonts w:eastAsia="Times New Roman"/>
              </w:rPr>
              <w:t xml:space="preserve">, а также по адресу электронной почты: </w:t>
            </w:r>
            <w:proofErr w:type="spellStart"/>
            <w:r w:rsidR="00453D0D">
              <w:rPr>
                <w:rFonts w:eastAsia="Times New Roman"/>
                <w:color w:val="00000A"/>
                <w:lang w:val="en-US" w:eastAsia="ru-RU"/>
              </w:rPr>
              <w:t>makarenko</w:t>
            </w:r>
            <w:proofErr w:type="spellEnd"/>
            <w:r w:rsidR="00BC5E64" w:rsidRPr="00BC5E64">
              <w:rPr>
                <w:rFonts w:eastAsia="Times New Roman"/>
                <w:color w:val="00000A"/>
                <w:lang w:eastAsia="ru-RU"/>
              </w:rPr>
              <w:t>_</w:t>
            </w:r>
            <w:proofErr w:type="spellStart"/>
            <w:r w:rsidR="00453D0D">
              <w:rPr>
                <w:rFonts w:eastAsia="Times New Roman"/>
                <w:color w:val="00000A"/>
                <w:lang w:val="en-US" w:eastAsia="ru-RU"/>
              </w:rPr>
              <w:t>ev</w:t>
            </w:r>
            <w:proofErr w:type="spellEnd"/>
            <w:r w:rsidR="00BC5E64" w:rsidRPr="00BC5E64">
              <w:rPr>
                <w:rFonts w:eastAsia="Times New Roman"/>
                <w:color w:val="000000"/>
                <w:lang w:eastAsia="ru-RU"/>
              </w:rPr>
              <w:t>@</w:t>
            </w:r>
            <w:proofErr w:type="spellStart"/>
            <w:r w:rsidR="00453D0D">
              <w:rPr>
                <w:rFonts w:eastAsia="Times New Roman"/>
                <w:color w:val="000000"/>
                <w:lang w:val="en-US" w:eastAsia="ru-RU"/>
              </w:rPr>
              <w:t>ra</w:t>
            </w:r>
            <w:proofErr w:type="spellEnd"/>
            <w:r w:rsidR="00BC5E64" w:rsidRPr="00BC5E64">
              <w:rPr>
                <w:rFonts w:eastAsia="Times New Roman"/>
                <w:color w:val="000000"/>
                <w:lang w:eastAsia="ru-RU"/>
              </w:rPr>
              <w:t>.belregion.ru.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Сроки приема замечаний и предложений: с </w:t>
            </w:r>
            <w:r w:rsidR="00026992">
              <w:rPr>
                <w:rFonts w:eastAsia="Times New Roman"/>
              </w:rPr>
              <w:t>01.06</w:t>
            </w:r>
            <w:r w:rsidR="00F14388">
              <w:rPr>
                <w:rFonts w:eastAsia="Times New Roman"/>
              </w:rPr>
              <w:t>.</w:t>
            </w:r>
            <w:r w:rsidRPr="00837A23">
              <w:rPr>
                <w:rFonts w:eastAsia="Times New Roman"/>
              </w:rPr>
              <w:t>20</w:t>
            </w:r>
            <w:r w:rsidR="00026992">
              <w:rPr>
                <w:rFonts w:eastAsia="Times New Roman"/>
              </w:rPr>
              <w:t>2</w:t>
            </w:r>
            <w:r w:rsidR="00AC004E">
              <w:rPr>
                <w:rFonts w:eastAsia="Times New Roman"/>
              </w:rPr>
              <w:t>4</w:t>
            </w:r>
            <w:r w:rsidR="007D006C">
              <w:rPr>
                <w:rFonts w:eastAsia="Times New Roman"/>
              </w:rPr>
              <w:t xml:space="preserve"> года</w:t>
            </w:r>
            <w:r w:rsidRPr="00837A23">
              <w:rPr>
                <w:rFonts w:eastAsia="Times New Roman"/>
              </w:rPr>
              <w:t xml:space="preserve"> по</w:t>
            </w:r>
            <w:r w:rsidR="00026992">
              <w:rPr>
                <w:rFonts w:eastAsia="Times New Roman"/>
              </w:rPr>
              <w:t xml:space="preserve"> 01.09</w:t>
            </w:r>
            <w:r w:rsidR="00F14388">
              <w:rPr>
                <w:rFonts w:eastAsia="Times New Roman"/>
              </w:rPr>
              <w:t>.</w:t>
            </w:r>
            <w:r w:rsidRPr="00837A23">
              <w:rPr>
                <w:rFonts w:eastAsia="Times New Roman"/>
              </w:rPr>
              <w:t>20</w:t>
            </w:r>
            <w:r w:rsidR="00026992">
              <w:rPr>
                <w:rFonts w:eastAsia="Times New Roman"/>
              </w:rPr>
              <w:t>2</w:t>
            </w:r>
            <w:r w:rsidR="00AC004E">
              <w:rPr>
                <w:rFonts w:eastAsia="Times New Roman"/>
              </w:rPr>
              <w:t>4</w:t>
            </w:r>
            <w:r w:rsidRPr="00837A23">
              <w:rPr>
                <w:rFonts w:eastAsia="Times New Roman"/>
              </w:rPr>
              <w:t xml:space="preserve"> года.</w:t>
            </w:r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proofErr w:type="gramStart"/>
            <w:r w:rsidRPr="00837A23"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 w:rsidRPr="00837A23">
              <w:rPr>
                <w:rFonts w:eastAsia="Times New Roman"/>
                <w:color w:val="000000"/>
              </w:rPr>
              <w:t>нормативных правовых актов  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дминистрации </w:t>
            </w:r>
            <w:r w:rsidR="00026B5C">
              <w:rPr>
                <w:rFonts w:eastAsia="Times New Roman"/>
                <w:color w:val="000000"/>
                <w:lang w:eastAsia="ru-RU"/>
              </w:rPr>
              <w:t>Ракитянский район</w:t>
            </w:r>
            <w:r w:rsidRPr="00837A23">
              <w:rPr>
                <w:rFonts w:eastAsia="Times New Roman"/>
                <w:color w:val="000000"/>
              </w:rPr>
              <w:t>, подготовленных 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дминистрацией </w:t>
            </w:r>
            <w:r w:rsidR="00026B5C">
              <w:rPr>
                <w:rFonts w:eastAsia="Times New Roman"/>
                <w:color w:val="000000"/>
                <w:lang w:eastAsia="ru-RU"/>
              </w:rPr>
              <w:t>Ракитянского района</w:t>
            </w:r>
            <w:r w:rsidRPr="00837A23">
              <w:rPr>
                <w:rFonts w:eastAsia="Times New Roman"/>
              </w:rPr>
              <w:t xml:space="preserve"> </w:t>
            </w:r>
            <w:r w:rsidRPr="00837A23">
              <w:rPr>
                <w:rFonts w:eastAsia="Times New Roman"/>
                <w:color w:val="000000"/>
              </w:rPr>
              <w:t>на предмет выявления рисков нарушения антимоноп</w:t>
            </w:r>
            <w:r w:rsidR="00005BAD">
              <w:rPr>
                <w:rFonts w:eastAsia="Times New Roman"/>
                <w:color w:val="000000"/>
              </w:rPr>
              <w:t>ольного законодательства за</w:t>
            </w:r>
            <w:r w:rsidR="002652DE">
              <w:rPr>
                <w:rFonts w:eastAsia="Times New Roman"/>
                <w:color w:val="000000"/>
              </w:rPr>
              <w:t xml:space="preserve"> 20</w:t>
            </w:r>
            <w:r w:rsidR="00F61253" w:rsidRPr="00F61253">
              <w:rPr>
                <w:rFonts w:eastAsia="Times New Roman"/>
                <w:color w:val="000000"/>
              </w:rPr>
              <w:t>2</w:t>
            </w:r>
            <w:r w:rsidR="005D6BB8">
              <w:rPr>
                <w:rFonts w:eastAsia="Times New Roman"/>
                <w:color w:val="000000"/>
              </w:rPr>
              <w:t>4</w:t>
            </w:r>
            <w:r w:rsidR="002652DE">
              <w:rPr>
                <w:rFonts w:eastAsia="Times New Roman"/>
                <w:color w:val="000000"/>
              </w:rPr>
              <w:t xml:space="preserve"> год, который до 10.02.202</w:t>
            </w:r>
            <w:r w:rsidR="005D6BB8">
              <w:rPr>
                <w:rFonts w:eastAsia="Times New Roman"/>
                <w:color w:val="000000"/>
              </w:rPr>
              <w:t>5</w:t>
            </w:r>
            <w:r w:rsidR="00005BAD">
              <w:rPr>
                <w:rFonts w:eastAsia="Times New Roman"/>
                <w:color w:val="000000"/>
              </w:rPr>
              <w:t xml:space="preserve"> года</w:t>
            </w:r>
            <w:r w:rsidRPr="00837A23">
              <w:rPr>
                <w:rFonts w:eastAsia="Times New Roman"/>
                <w:color w:val="000000"/>
              </w:rPr>
              <w:t xml:space="preserve"> </w:t>
            </w:r>
            <w:r w:rsidRPr="00837A23">
              <w:rPr>
                <w:rFonts w:eastAsia="Times New Roman"/>
              </w:rPr>
              <w:t>в составе ежегодного доклада об антимонопольном комплаенсе</w:t>
            </w:r>
            <w:r w:rsidRPr="00837A23">
              <w:rPr>
                <w:rFonts w:eastAsia="Times New Roman"/>
                <w:color w:val="000000"/>
              </w:rPr>
              <w:t xml:space="preserve"> будет размещен на </w:t>
            </w:r>
            <w:r w:rsidRPr="00837A23">
              <w:rPr>
                <w:rFonts w:eastAsia="Times New Roman"/>
              </w:rPr>
              <w:t xml:space="preserve">официальном сайте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дминистрации </w:t>
            </w:r>
            <w:r w:rsidR="00026B5C">
              <w:rPr>
                <w:rFonts w:eastAsia="Times New Roman"/>
                <w:color w:val="000000"/>
                <w:lang w:eastAsia="ru-RU"/>
              </w:rPr>
              <w:t>Ракитянского района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37A23">
              <w:rPr>
                <w:rFonts w:eastAsia="Times New Roman"/>
              </w:rPr>
              <w:t>в разделе «Антимонопольный комплаенс».</w:t>
            </w:r>
            <w:proofErr w:type="gramEnd"/>
          </w:p>
          <w:p w:rsidR="00837A23" w:rsidRP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К уведомлению прилагаются:</w:t>
            </w:r>
          </w:p>
          <w:p w:rsidR="00837A23" w:rsidRDefault="00837A2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 xml:space="preserve">1. Анкета участника публичных консультаций в формате </w:t>
            </w:r>
            <w:r w:rsidRPr="00837A23">
              <w:rPr>
                <w:rFonts w:eastAsia="Times New Roman"/>
                <w:color w:val="000000"/>
                <w:lang w:val="en-US"/>
              </w:rPr>
              <w:t>word</w:t>
            </w:r>
            <w:r w:rsidRPr="00837A23">
              <w:rPr>
                <w:rFonts w:eastAsia="Times New Roman"/>
              </w:rPr>
              <w:t>.</w:t>
            </w:r>
          </w:p>
          <w:p w:rsidR="00F61253" w:rsidRDefault="00F61253" w:rsidP="00F612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Times New Roman"/>
              </w:rPr>
              <w:t xml:space="preserve">2. </w:t>
            </w:r>
            <w:r>
              <w:rPr>
                <w:rFonts w:eastAsia="Calibri"/>
                <w:sz w:val="27"/>
                <w:szCs w:val="27"/>
              </w:rPr>
              <w:t xml:space="preserve">Перечень действующих муниципальных нормативных правовых актов в формате </w:t>
            </w:r>
            <w:r>
              <w:rPr>
                <w:rFonts w:eastAsia="Calibri"/>
                <w:sz w:val="27"/>
                <w:szCs w:val="27"/>
                <w:lang w:val="en-US"/>
              </w:rPr>
              <w:t>word</w:t>
            </w:r>
            <w:r>
              <w:rPr>
                <w:rFonts w:eastAsia="Calibri"/>
                <w:sz w:val="27"/>
                <w:szCs w:val="27"/>
              </w:rPr>
              <w:t>.</w:t>
            </w:r>
          </w:p>
          <w:p w:rsidR="00AE352E" w:rsidRPr="00F61253" w:rsidRDefault="00AE352E" w:rsidP="00F612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eastAsia="Calibri"/>
                <w:sz w:val="27"/>
                <w:szCs w:val="27"/>
              </w:rPr>
            </w:pPr>
          </w:p>
          <w:p w:rsidR="00837A23" w:rsidRPr="00837A23" w:rsidRDefault="00F61253" w:rsidP="00837A2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837A23" w:rsidRPr="00837A23">
              <w:rPr>
                <w:rFonts w:eastAsia="Times New Roman"/>
              </w:rPr>
              <w:t>. Текст</w:t>
            </w:r>
            <w:r>
              <w:rPr>
                <w:rFonts w:eastAsia="Times New Roman"/>
              </w:rPr>
              <w:t>ы</w:t>
            </w:r>
            <w:r w:rsidR="00837A23" w:rsidRPr="00837A23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действующих</w:t>
            </w:r>
            <w:r w:rsidR="00837A23" w:rsidRPr="00837A23">
              <w:rPr>
                <w:rFonts w:eastAsia="Times New Roman"/>
              </w:rPr>
              <w:t xml:space="preserve"> нормативн</w:t>
            </w:r>
            <w:r>
              <w:rPr>
                <w:rFonts w:eastAsia="Times New Roman"/>
              </w:rPr>
              <w:t>ых</w:t>
            </w:r>
            <w:r w:rsidR="00837A23" w:rsidRPr="00837A23">
              <w:rPr>
                <w:rFonts w:eastAsia="Times New Roman"/>
              </w:rPr>
              <w:t xml:space="preserve"> правов</w:t>
            </w:r>
            <w:r>
              <w:rPr>
                <w:rFonts w:eastAsia="Times New Roman"/>
              </w:rPr>
              <w:t>ых</w:t>
            </w:r>
            <w:r w:rsidR="00837A23" w:rsidRPr="00837A23">
              <w:rPr>
                <w:rFonts w:eastAsia="Times New Roman"/>
              </w:rPr>
              <w:t xml:space="preserve"> акт</w:t>
            </w:r>
            <w:r>
              <w:rPr>
                <w:rFonts w:eastAsia="Times New Roman"/>
              </w:rPr>
              <w:t xml:space="preserve">ов в формате </w:t>
            </w:r>
            <w:r>
              <w:rPr>
                <w:rFonts w:eastAsia="Times New Roman"/>
                <w:lang w:val="en-US"/>
              </w:rPr>
              <w:t>word</w:t>
            </w:r>
            <w:r w:rsidRPr="00F61253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или </w:t>
            </w:r>
            <w:r>
              <w:rPr>
                <w:rFonts w:eastAsia="Times New Roman"/>
                <w:lang w:val="en-US"/>
              </w:rPr>
              <w:t>pdf</w:t>
            </w:r>
            <w:r>
              <w:rPr>
                <w:rFonts w:eastAsia="Times New Roman"/>
              </w:rPr>
              <w:t>.</w:t>
            </w:r>
          </w:p>
          <w:p w:rsidR="00CA2C62" w:rsidRDefault="00837A23" w:rsidP="00026B5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  <w:rPr>
                <w:rFonts w:eastAsia="Times New Roman"/>
              </w:rPr>
            </w:pPr>
            <w:r w:rsidRPr="00837A23">
              <w:rPr>
                <w:rFonts w:eastAsia="Times New Roman"/>
              </w:rPr>
              <w:t>Место размещения приложений в информационно-телекоммуникационной сет</w:t>
            </w:r>
            <w:r w:rsidR="007246AC">
              <w:rPr>
                <w:rFonts w:eastAsia="Times New Roman"/>
              </w:rPr>
              <w:t xml:space="preserve">и «Интернет» - официальный сайт </w:t>
            </w:r>
            <w:r w:rsidRPr="00837A23">
              <w:rPr>
                <w:rFonts w:eastAsia="Times New Roman"/>
                <w:color w:val="000000"/>
              </w:rPr>
              <w:t>а</w:t>
            </w:r>
            <w:r w:rsidRPr="00837A23">
              <w:rPr>
                <w:rFonts w:eastAsia="Times New Roman"/>
                <w:color w:val="000000"/>
                <w:lang w:eastAsia="ru-RU"/>
              </w:rPr>
              <w:t xml:space="preserve">дминистрации </w:t>
            </w:r>
            <w:r w:rsidR="00026B5C">
              <w:rPr>
                <w:rFonts w:eastAsia="Times New Roman"/>
                <w:color w:val="000000"/>
                <w:lang w:eastAsia="ru-RU"/>
              </w:rPr>
              <w:t xml:space="preserve">Ракитянского района </w:t>
            </w:r>
          </w:p>
          <w:p w:rsidR="00837A23" w:rsidRDefault="00CA2C62" w:rsidP="00CA2C6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line="276" w:lineRule="auto"/>
              <w:jc w:val="both"/>
            </w:pPr>
            <w:r>
              <w:rPr>
                <w:rFonts w:eastAsia="Times New Roman"/>
              </w:rPr>
              <w:lastRenderedPageBreak/>
              <w:t>Ссылка</w:t>
            </w:r>
            <w:r w:rsidR="00026B5C">
              <w:rPr>
                <w:rFonts w:eastAsia="Times New Roman"/>
              </w:rPr>
              <w:t xml:space="preserve">: </w:t>
            </w:r>
            <w:hyperlink r:id="rId4" w:history="1">
              <w:r w:rsidR="00026B5C" w:rsidRPr="006034F3">
                <w:rPr>
                  <w:rStyle w:val="a4"/>
                </w:rPr>
                <w:t>https://rakitnoe-r31.gosweb.gosuslugi.ru/deyatelnost/napravleniya-deyatelnosti/antimonopolnyy-komplaens/</w:t>
              </w:r>
            </w:hyperlink>
          </w:p>
          <w:p w:rsidR="00CA2C62" w:rsidRDefault="00CA2C62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 xml:space="preserve">Контактное лицо: </w:t>
            </w:r>
          </w:p>
          <w:p w:rsidR="007246AC" w:rsidRPr="007246AC" w:rsidRDefault="00026B5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i/>
              </w:rPr>
            </w:pPr>
            <w:r>
              <w:rPr>
                <w:i/>
              </w:rPr>
              <w:t>Макаренко Элеонора Валентиновна</w:t>
            </w:r>
            <w:r w:rsidR="007246AC" w:rsidRPr="007246AC">
              <w:rPr>
                <w:i/>
              </w:rPr>
              <w:t>, начальник</w:t>
            </w:r>
            <w:r>
              <w:rPr>
                <w:i/>
              </w:rPr>
              <w:t xml:space="preserve"> управления экономического </w:t>
            </w:r>
            <w:r w:rsidR="007246AC" w:rsidRPr="007246AC">
              <w:rPr>
                <w:i/>
              </w:rPr>
              <w:t xml:space="preserve"> </w:t>
            </w:r>
            <w:r>
              <w:rPr>
                <w:i/>
              </w:rPr>
              <w:t>развития</w:t>
            </w:r>
            <w:r w:rsidR="007246AC" w:rsidRPr="007246AC">
              <w:rPr>
                <w:i/>
              </w:rPr>
              <w:t xml:space="preserve"> администрации </w:t>
            </w:r>
            <w:r>
              <w:rPr>
                <w:i/>
              </w:rPr>
              <w:t>Ракитянского</w:t>
            </w:r>
            <w:r w:rsidR="007246AC" w:rsidRPr="007246AC">
              <w:rPr>
                <w:i/>
              </w:rPr>
              <w:t xml:space="preserve"> района, контактный теле</w:t>
            </w:r>
            <w:r w:rsidR="002652DE">
              <w:rPr>
                <w:i/>
              </w:rPr>
              <w:t>фон 5-5</w:t>
            </w:r>
            <w:r>
              <w:rPr>
                <w:i/>
              </w:rPr>
              <w:t>4</w:t>
            </w:r>
            <w:r w:rsidR="002652DE">
              <w:rPr>
                <w:i/>
              </w:rPr>
              <w:t>-</w:t>
            </w:r>
            <w:r>
              <w:rPr>
                <w:i/>
              </w:rPr>
              <w:t>31</w:t>
            </w:r>
            <w:r w:rsidR="007246AC" w:rsidRPr="007246AC">
              <w:rPr>
                <w:i/>
              </w:rPr>
              <w:t>.</w:t>
            </w:r>
          </w:p>
          <w:p w:rsidR="007246AC" w:rsidRPr="007246AC" w:rsidRDefault="007246AC" w:rsidP="007246A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</w:pPr>
            <w:r w:rsidRPr="007246AC">
              <w:t>Режим работы:</w:t>
            </w:r>
          </w:p>
          <w:p w:rsidR="00837A23" w:rsidRPr="007246AC" w:rsidRDefault="002652DE" w:rsidP="002652D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spacing w:after="200" w:line="276" w:lineRule="auto"/>
              <w:jc w:val="both"/>
              <w:rPr>
                <w:rFonts w:eastAsia="Times New Roman"/>
                <w:u w:val="single"/>
              </w:rPr>
            </w:pPr>
            <w:r>
              <w:t xml:space="preserve">пн – пт </w:t>
            </w:r>
            <w:r w:rsidR="007246AC" w:rsidRPr="007246AC">
              <w:t>с 8-00 до 17-00, перерыв с 12-00 до 13-00</w:t>
            </w:r>
          </w:p>
        </w:tc>
      </w:tr>
    </w:tbl>
    <w:p w:rsidR="002D6722" w:rsidRDefault="002D6722"/>
    <w:sectPr w:rsidR="002D6722" w:rsidSect="003A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74D"/>
    <w:rsid w:val="00005BAD"/>
    <w:rsid w:val="00026992"/>
    <w:rsid w:val="00026B5C"/>
    <w:rsid w:val="002652DE"/>
    <w:rsid w:val="0029037A"/>
    <w:rsid w:val="002D6722"/>
    <w:rsid w:val="003A4EF9"/>
    <w:rsid w:val="00453D0D"/>
    <w:rsid w:val="005D6BB8"/>
    <w:rsid w:val="00624085"/>
    <w:rsid w:val="00703FC5"/>
    <w:rsid w:val="00710422"/>
    <w:rsid w:val="007246AC"/>
    <w:rsid w:val="007A21E7"/>
    <w:rsid w:val="007D006C"/>
    <w:rsid w:val="00834EE2"/>
    <w:rsid w:val="00837A23"/>
    <w:rsid w:val="00895184"/>
    <w:rsid w:val="008F2712"/>
    <w:rsid w:val="00924271"/>
    <w:rsid w:val="00AC004E"/>
    <w:rsid w:val="00AE352E"/>
    <w:rsid w:val="00BC5E64"/>
    <w:rsid w:val="00CA2C62"/>
    <w:rsid w:val="00D04D10"/>
    <w:rsid w:val="00EF074D"/>
    <w:rsid w:val="00F12D93"/>
    <w:rsid w:val="00F14388"/>
    <w:rsid w:val="00F61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37A23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37A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246A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A2C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8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kitnoe-r31.gosweb.gosuslugi.ru/deyatelnost/napravleniya-deyatelnosti/antimonopolnyy-komplae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Otd_analiz_Gl_spec</cp:lastModifiedBy>
  <cp:revision>2</cp:revision>
  <dcterms:created xsi:type="dcterms:W3CDTF">2024-05-27T08:58:00Z</dcterms:created>
  <dcterms:modified xsi:type="dcterms:W3CDTF">2024-05-27T08:58:00Z</dcterms:modified>
</cp:coreProperties>
</file>